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02B" w:rsidRDefault="00DC202B" w:rsidP="00D727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 xml:space="preserve">Памятка по профилактике несчастных случаев (аспирации, механической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асфикции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, травм) у детей раннего возраста</w:t>
      </w:r>
    </w:p>
    <w:p w:rsidR="00DC202B" w:rsidRDefault="00DC202B" w:rsidP="00DC2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Уважаемые родители!</w:t>
      </w:r>
    </w:p>
    <w:p w:rsidR="00DC202B" w:rsidRPr="00D7274B" w:rsidRDefault="00DC202B" w:rsidP="00D727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DC202B" w:rsidRPr="00D7274B" w:rsidRDefault="00DC202B" w:rsidP="00DC2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u w:val="single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  <w:lang w:eastAsia="ru-RU"/>
        </w:rPr>
        <w:t>Профилактика травматизма и синдрома внезапной смерти у детей возрастной группы до 3 месяцев</w:t>
      </w:r>
    </w:p>
    <w:p w:rsidR="00DC202B" w:rsidRDefault="00DC202B" w:rsidP="00DC2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У детей до трёх месяцев наиболее частые травмы и состояния, приводящие к смерти – падения, аспирация пищей, ожоги кожи, синдром внезапной смерти.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внезапной смерти.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C202B" w:rsidRPr="00D7274B" w:rsidRDefault="00DC202B" w:rsidP="00DC2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Укладывайте спать младенца только на спину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. В положении лёжа на животе экскурсия грудной клетки ограничена из-за прижатия её передней поверхности к матрасу. Кроме того, у спящего на животе малыша голова повёрнута в сторону, что может ухудшать кровоснабжение мозга и вести к угнетению центра дыхания.</w:t>
      </w:r>
    </w:p>
    <w:p w:rsidR="00DC202B" w:rsidRPr="00D7274B" w:rsidRDefault="00DC202B" w:rsidP="00DC2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Используйте твёрдый матрас с туго натянутой простыней на резинке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.  Стёганые одеяла с кружевами могут блокировать дыхательные пути малыша во время сна.</w:t>
      </w:r>
    </w:p>
    <w:p w:rsidR="00DC202B" w:rsidRPr="00D7274B" w:rsidRDefault="00DC202B" w:rsidP="00DC2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Расстояние между прутьями кроватки должно быть оптимальным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, чтобы ребёнок не выпал и не застрял между ними.</w:t>
      </w:r>
    </w:p>
    <w:p w:rsidR="00DC202B" w:rsidRPr="00D7274B" w:rsidRDefault="00DC202B" w:rsidP="00DC2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 время сна ребёнку нельзя одевать шарфики, одежды или шапочки на завязках, слюнявчики. Не допустимы соски или игрушки на шнурках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асфиксии (удушения).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Что необходимо делать, если ребёнок срыгивает?</w:t>
      </w:r>
    </w:p>
    <w:p w:rsidR="00DC202B" w:rsidRPr="00D7274B" w:rsidRDefault="00DC202B" w:rsidP="00DC2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Перед каждым кормлением выкладывайте ребёнка на живот, для того, чтобы из желудка вышел избыток воздуха.</w:t>
      </w:r>
    </w:p>
    <w:p w:rsidR="00DC202B" w:rsidRPr="00D7274B" w:rsidRDefault="00DC202B" w:rsidP="00DC2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каждого кормления держите ребёнка в вертикальном положении («столбиком»), прижав к себе его животиком, пока малыш не отрыгнёт излишек воздуха.</w:t>
      </w:r>
    </w:p>
    <w:p w:rsidR="00DC202B" w:rsidRPr="00D7274B" w:rsidRDefault="00DC202B" w:rsidP="00DC2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ребёнок торопится и заглатывает воздух во время кормления, то необходимо прервать кормление и помочь малышу отрыгнуть этот газ. Затем можно продолжить прерванное ранее кормление.</w:t>
      </w:r>
    </w:p>
    <w:p w:rsidR="00DC202B" w:rsidRPr="00D7274B" w:rsidRDefault="00DC202B" w:rsidP="00DC2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тех случаях, когда мама держит ребёнка «столбиком», а воздух всё-таки не отходит, необходимо положить ребёнка на несколько секунд в 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горизонтальное положение. Тогда газ в желудке перераспределится, и когда ребёнка переведут вновь в вертикальное положение, воздух легко выйдет.</w:t>
      </w:r>
    </w:p>
    <w:p w:rsidR="00DC202B" w:rsidRPr="00D7274B" w:rsidRDefault="00DC202B" w:rsidP="00DC2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Никогда не кладите ребёнка на спину сразу после кормления! 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положить малыша так, чтобы </w:t>
      </w:r>
      <w:bookmarkStart w:id="0" w:name="_GoBack"/>
      <w:r w:rsidRPr="00D7274B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грудная клетка и голова были слегка наклонены в сторону (подложите под бочок пелёнку</w:t>
      </w:r>
      <w:bookmarkEnd w:id="0"/>
      <w:r w:rsidRPr="00D7274B">
        <w:rPr>
          <w:rFonts w:ascii="Times New Roman" w:eastAsia="Times New Roman" w:hAnsi="Times New Roman" w:cs="Times New Roman"/>
          <w:i/>
          <w:iCs/>
          <w:color w:val="000000" w:themeColor="text1"/>
          <w:sz w:val="30"/>
          <w:szCs w:val="30"/>
          <w:lang w:eastAsia="ru-RU"/>
        </w:rPr>
        <w:t>). </w:t>
      </w:r>
      <w:r w:rsidRPr="00D7274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этом, если ребёнок срыгнёт, молоко не попадёт в дыхательные пути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u w:val="single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  <w:lang w:eastAsia="ru-RU"/>
        </w:rPr>
        <w:t>Профилактика падений</w:t>
      </w:r>
    </w:p>
    <w:p w:rsidR="00DC202B" w:rsidRPr="00D7274B" w:rsidRDefault="00DC202B" w:rsidP="00DC2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Всегда пристёгивайте малышей при использовании высоких стульчиков или переносок.</w:t>
      </w:r>
    </w:p>
    <w:p w:rsidR="00DC202B" w:rsidRPr="00D7274B" w:rsidRDefault="00DC202B" w:rsidP="00DC2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Укладывая ребёнка в переноску, устанавливайте её только на полу, а не на стуле, столе или любой другой мебели.</w:t>
      </w:r>
    </w:p>
    <w:p w:rsidR="00DC202B" w:rsidRPr="00D7274B" w:rsidRDefault="00DC202B" w:rsidP="00DC2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Никогда не оставляйте ребёнка одного на возвышенной поверхности (кровать, диван, кресло, столик для переодевания).</w:t>
      </w:r>
    </w:p>
    <w:p w:rsidR="00DC202B" w:rsidRPr="00D7274B" w:rsidRDefault="00DC202B" w:rsidP="00DC2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u w:val="single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  <w:lang w:eastAsia="ru-RU"/>
        </w:rPr>
        <w:t>Профилактика ожогов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Тонкая кожа младенцев подвержена ожогам в большей степени, чем кожа взрослых. Поражается быстрее, глубже и при более низких температурах.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 ванночке для купания должен быть всегда градусник (температура купания 37-38 градусов). </w:t>
      </w: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Купайте малыша в детской ванночке</w:t>
      </w: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Наливайте в ванну небольшое количество воды</w:t>
      </w: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Никогда не оставляйте ребёнка одного в ванне</w:t>
      </w: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 Перед купанием приготовьте все необходимые вещи и уложите их в пределах досягаемости. Если Вы что-то забыли, то не оставляйте малыша одного. Укутайте его в полотенце и возьмите с собой в комнату.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Температура воды для питья и пищи ребёнка (смесь и т.д.) должна находиться под строгим контролем и не быть выше 40 градусов.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Никогда не пейте горячий чай с ребёнком на руках!</w:t>
      </w:r>
    </w:p>
    <w:p w:rsidR="00DC202B" w:rsidRPr="00D7274B" w:rsidRDefault="00DC202B" w:rsidP="00DC202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Первая помощь при ожогах – охлаждение обожжённой поверхности водой комнатной температуры (18-20 градусов) в течение 15-20 минут. При этом необходимо срочно вызвать скорую помощь!</w:t>
      </w: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C202B" w:rsidRPr="00D7274B" w:rsidRDefault="00DC202B" w:rsidP="00DC2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7274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Растите здоровыми!</w:t>
      </w:r>
    </w:p>
    <w:p w:rsidR="007B4EA6" w:rsidRPr="00D7274B" w:rsidRDefault="007B4EA6">
      <w:pPr>
        <w:rPr>
          <w:color w:val="000000" w:themeColor="text1"/>
        </w:rPr>
      </w:pPr>
    </w:p>
    <w:sectPr w:rsidR="007B4EA6" w:rsidRPr="00D7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2671"/>
    <w:multiLevelType w:val="multilevel"/>
    <w:tmpl w:val="D7E8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05769"/>
    <w:multiLevelType w:val="multilevel"/>
    <w:tmpl w:val="2FE2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260A1F"/>
    <w:multiLevelType w:val="multilevel"/>
    <w:tmpl w:val="ED72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724E0"/>
    <w:multiLevelType w:val="multilevel"/>
    <w:tmpl w:val="CA6E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2B"/>
    <w:rsid w:val="007B4EA6"/>
    <w:rsid w:val="00D7274B"/>
    <w:rsid w:val="00DC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86B37-3628-4C57-B572-45B6D06C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02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9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2020-11-23T09:04:00Z</dcterms:created>
  <dcterms:modified xsi:type="dcterms:W3CDTF">2020-11-23T09:04:00Z</dcterms:modified>
</cp:coreProperties>
</file>