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FD6" w:rsidRPr="00060FD6" w:rsidRDefault="00060F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60FD6">
        <w:rPr>
          <w:rFonts w:ascii="Times New Roman" w:hAnsi="Times New Roman" w:cs="Times New Roman"/>
          <w:b/>
          <w:sz w:val="28"/>
          <w:szCs w:val="28"/>
        </w:rPr>
        <w:t>Предупреждение гибели и травматизма</w:t>
      </w:r>
    </w:p>
    <w:p w:rsidR="000C3641" w:rsidRDefault="00060FD6" w:rsidP="00060F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60FD6"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092A">
        <w:rPr>
          <w:rFonts w:ascii="Times New Roman" w:hAnsi="Times New Roman" w:cs="Times New Roman"/>
          <w:sz w:val="28"/>
          <w:szCs w:val="28"/>
        </w:rPr>
        <w:t xml:space="preserve">республиканской </w:t>
      </w:r>
      <w:r>
        <w:rPr>
          <w:rFonts w:ascii="Times New Roman" w:hAnsi="Times New Roman" w:cs="Times New Roman"/>
          <w:sz w:val="28"/>
          <w:szCs w:val="28"/>
        </w:rPr>
        <w:t>акции по предупреждению пожаров и гибели людей от них в жилищном фонде «За безопасность вместе» работники районного подразделения МЧС провели профилактическое выступление на районном родительском собрании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060FD6" w:rsidRPr="00060FD6" w:rsidRDefault="00060FD6" w:rsidP="00060F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своем выступлении спасатели акцентировали внимание присутствующих на недопущение оставления детей без присмотра, уголовной ответственности родителей за оставление малолетних детей в опасности, на необходимость более внимательного отношения к собственной безопасности. После чего осуществлялся показ видеофильма «Недетские игры», в котором были показаны случаи гибели и травматизма детей. После просмотра данного фильма в зале не осталось ни одного неравнодушного человека к проблеме безопасности детей. </w:t>
      </w:r>
    </w:p>
    <w:sectPr w:rsidR="00060FD6" w:rsidRPr="00060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DB4"/>
    <w:rsid w:val="00060FD6"/>
    <w:rsid w:val="000C3641"/>
    <w:rsid w:val="004F0DB4"/>
    <w:rsid w:val="0072433F"/>
    <w:rsid w:val="00C3092A"/>
    <w:rsid w:val="00F4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33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33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2019-04-15T05:32:00Z</dcterms:created>
  <dcterms:modified xsi:type="dcterms:W3CDTF">2019-04-15T06:01:00Z</dcterms:modified>
</cp:coreProperties>
</file>